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32" w:rsidRPr="001F4832" w:rsidRDefault="001F4832" w:rsidP="001F4832">
      <w:pPr>
        <w:shd w:val="clear" w:color="auto" w:fill="FFFFFF"/>
        <w:spacing w:before="78" w:after="78" w:line="502" w:lineRule="atLeast"/>
        <w:ind w:left="155" w:right="155"/>
        <w:jc w:val="center"/>
        <w:outlineLvl w:val="3"/>
        <w:rPr>
          <w:rFonts w:ascii="Tahoma" w:eastAsia="Times New Roman" w:hAnsi="Tahoma" w:cs="Tahoma"/>
          <w:color w:val="464646"/>
          <w:sz w:val="36"/>
          <w:szCs w:val="36"/>
          <w:u w:val="single"/>
          <w:lang w:eastAsia="ru-RU"/>
        </w:rPr>
      </w:pPr>
      <w:r w:rsidRPr="001F4832">
        <w:rPr>
          <w:rFonts w:ascii="Tahoma" w:eastAsia="Times New Roman" w:hAnsi="Tahoma" w:cs="Tahoma"/>
          <w:color w:val="464646"/>
          <w:sz w:val="36"/>
          <w:szCs w:val="36"/>
          <w:u w:val="single"/>
          <w:lang w:eastAsia="ru-RU"/>
        </w:rPr>
        <w:t>Советы по организации самообразования воспитателя в детском саду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jc w:val="both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Одним из условий повышения качества работы дошкольного учреждения является дифференцированное оказание помощи педагогам на основе диагностики их профессионального уровня. Задача старшего воспитателя – оказать помощь конкретному воспитателю в решении тех проблем, которые вызывают у него затруднение или являются предметом его интересов. Однако эффективность работы в конечном итоге определяется самостоятельной работой педагога, его</w:t>
      </w:r>
      <w:r w:rsidRPr="001F4832">
        <w:rPr>
          <w:rFonts w:ascii="Verdana" w:eastAsia="Times New Roman" w:hAnsi="Verdana" w:cs="Times New Roman"/>
          <w:color w:val="464646"/>
          <w:sz w:val="26"/>
          <w:lang w:eastAsia="ru-RU"/>
        </w:rPr>
        <w:t> </w:t>
      </w: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самообразованием</w:t>
      </w: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 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ребёнка. Педагогу не обойтись без серьёзных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путём самообразования и творческих поисков педагог придёт к своему мастерству. Именно поэтому постоянное стремление к самосовершенствованию должно стать потребностью каждого педагога дошкольного учреждения.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jc w:val="both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Самообразование</w:t>
      </w:r>
      <w:r w:rsidRPr="001F4832">
        <w:rPr>
          <w:rFonts w:ascii="Verdana" w:eastAsia="Times New Roman" w:hAnsi="Verdana" w:cs="Times New Roman"/>
          <w:color w:val="464646"/>
          <w:sz w:val="26"/>
          <w:lang w:eastAsia="ru-RU"/>
        </w:rPr>
        <w:t> </w:t>
      </w: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</w:t>
      </w:r>
      <w:proofErr w:type="gramStart"/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</w:t>
      </w:r>
      <w:proofErr w:type="gramEnd"/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jc w:val="both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 w:rsidR="001F4832" w:rsidRPr="001F4832" w:rsidRDefault="001F4832" w:rsidP="001F4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Ознакомление с новыми нормативными документами по вопросам дошкольного воспитания;</w:t>
      </w:r>
    </w:p>
    <w:p w:rsidR="001F4832" w:rsidRPr="001F4832" w:rsidRDefault="001F4832" w:rsidP="001F4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Изучение учебной и научно-методической литературы;</w:t>
      </w:r>
    </w:p>
    <w:p w:rsidR="001F4832" w:rsidRPr="001F4832" w:rsidRDefault="001F4832" w:rsidP="001F4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Ознакомление с новыми достижениями педагогики, детской психологии, анатомии, физиологии;</w:t>
      </w:r>
    </w:p>
    <w:p w:rsidR="001F4832" w:rsidRPr="001F4832" w:rsidRDefault="001F4832" w:rsidP="001F4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Изучение новых программ и педагогических технологий;</w:t>
      </w:r>
    </w:p>
    <w:p w:rsidR="001F4832" w:rsidRPr="001F4832" w:rsidRDefault="001F4832" w:rsidP="001F4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Ознакомление с передовой практикой дошкольных учреждений;</w:t>
      </w:r>
    </w:p>
    <w:p w:rsidR="001F4832" w:rsidRPr="001F4832" w:rsidRDefault="001F4832" w:rsidP="001F48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Повышение общекультурного уровня.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Реализуя дифференцированный подход в определении ведущих направлений профессионального развития педагогов, можно порекомендовать следующую тематику самообразования соответственно опыту и педагогическому стажу.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Для молодых специалистов:</w:t>
      </w:r>
    </w:p>
    <w:p w:rsidR="001F4832" w:rsidRPr="001F4832" w:rsidRDefault="001F4832" w:rsidP="001F48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Осознание ценностей личностно-ориентированной модели воспитания, обучения и развития;</w:t>
      </w:r>
    </w:p>
    <w:p w:rsidR="001F4832" w:rsidRPr="001F4832" w:rsidRDefault="001F4832" w:rsidP="001F48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Формирование основ педагогического мастерства;</w:t>
      </w:r>
    </w:p>
    <w:p w:rsidR="001F4832" w:rsidRPr="001F4832" w:rsidRDefault="001F4832" w:rsidP="001F48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Развитие умений и конструктивных способностей.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Для воспитателей, работающих свыше 5 лет:</w:t>
      </w:r>
    </w:p>
    <w:p w:rsidR="001F4832" w:rsidRPr="001F4832" w:rsidRDefault="001F4832" w:rsidP="001F4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Овладение способами проектирования воспитательно-образовательного процесса с целью повышения его эффективности и качества в условиях вариативного образования;</w:t>
      </w:r>
    </w:p>
    <w:p w:rsidR="001F4832" w:rsidRPr="001F4832" w:rsidRDefault="001F4832" w:rsidP="001F48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Для опытных, творчески-работающих воспитателей:</w:t>
      </w:r>
    </w:p>
    <w:p w:rsidR="001F4832" w:rsidRPr="001F4832" w:rsidRDefault="001F4832" w:rsidP="001F48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Развитие способностей к </w:t>
      </w:r>
      <w:proofErr w:type="spellStart"/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перепроектированию</w:t>
      </w:r>
      <w:proofErr w:type="spellEnd"/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собственной деятельности в контексте тенденций развития психолого-педагогической науки и социального заказа общества;</w:t>
      </w:r>
    </w:p>
    <w:p w:rsidR="001F4832" w:rsidRPr="001F4832" w:rsidRDefault="001F4832" w:rsidP="001F48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Проявление творческого потенциала педагога;</w:t>
      </w:r>
    </w:p>
    <w:p w:rsidR="001F4832" w:rsidRPr="001F4832" w:rsidRDefault="001F4832" w:rsidP="001F48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Пропаганда своих достижений;</w:t>
      </w:r>
    </w:p>
    <w:p w:rsidR="001F4832" w:rsidRPr="001F4832" w:rsidRDefault="001F4832" w:rsidP="001F48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Развитие исследовательской деятельности.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Для педагогов без специального образования:</w:t>
      </w:r>
    </w:p>
    <w:p w:rsidR="001F4832" w:rsidRPr="001F4832" w:rsidRDefault="001F4832" w:rsidP="001F48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Овладение методикой работы с детьми;</w:t>
      </w:r>
    </w:p>
    <w:p w:rsidR="001F4832" w:rsidRPr="001F4832" w:rsidRDefault="001F4832" w:rsidP="001F48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Адаптация к педагогической деятельности.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Тематикой самообразования также может быть:</w:t>
      </w:r>
    </w:p>
    <w:p w:rsidR="001F4832" w:rsidRPr="001F4832" w:rsidRDefault="001F4832" w:rsidP="001F483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одна из годовых задач ДОУ;</w:t>
      </w:r>
    </w:p>
    <w:p w:rsidR="001F4832" w:rsidRPr="001F4832" w:rsidRDefault="001F4832" w:rsidP="001F483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проблема, которая вызывает у педагога затруднение;</w:t>
      </w:r>
    </w:p>
    <w:p w:rsidR="001F4832" w:rsidRPr="001F4832" w:rsidRDefault="001F4832" w:rsidP="001F483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пополнение знаний по уже имеющемуся опыту;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1F4832" w:rsidRPr="001F4832" w:rsidRDefault="001F4832" w:rsidP="001F483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определении темы, целей и задач;</w:t>
      </w:r>
    </w:p>
    <w:p w:rsidR="001F4832" w:rsidRPr="001F4832" w:rsidRDefault="001F4832" w:rsidP="001F483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планировании работы по самообразованию;</w:t>
      </w:r>
    </w:p>
    <w:p w:rsidR="001F4832" w:rsidRPr="001F4832" w:rsidRDefault="001F4832" w:rsidP="001F483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ходе реализации плана;</w:t>
      </w:r>
    </w:p>
    <w:p w:rsidR="001F4832" w:rsidRPr="001F4832" w:rsidRDefault="001F4832" w:rsidP="001F483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 изучении и анализе результативности своей работы.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Этапы и содержание деятельности по самообразованию представлены в таблице.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СОДЕРЖАНИЕ РАБОТЫ ПО САМООБРАЗОВАНИЮ</w:t>
      </w:r>
    </w:p>
    <w:tbl>
      <w:tblPr>
        <w:tblW w:w="50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9"/>
        <w:gridCol w:w="3799"/>
        <w:gridCol w:w="3787"/>
      </w:tblGrid>
      <w:tr w:rsidR="001F4832" w:rsidRPr="001F4832" w:rsidTr="001F4832">
        <w:tc>
          <w:tcPr>
            <w:tcW w:w="0" w:type="auto"/>
            <w:vMerge w:val="restart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Этапы работы по</w:t>
            </w: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самообразованию</w:t>
            </w:r>
          </w:p>
        </w:tc>
        <w:tc>
          <w:tcPr>
            <w:tcW w:w="0" w:type="auto"/>
            <w:gridSpan w:val="2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</w:p>
        </w:tc>
      </w:tr>
      <w:tr w:rsidR="001F4832" w:rsidRPr="001F4832" w:rsidTr="001F4832">
        <w:tc>
          <w:tcPr>
            <w:tcW w:w="0" w:type="auto"/>
            <w:vMerge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педагога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старшего воспитателя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Формирование потребности в самообразовании, самооценка подготовленности, осознание необходимости в знаниях, постановка целей и задач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Педагогическая диагностика и всесторонний анализ деятельности педагога.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Выявление желания педагога работать над той или иной проблемой: индивидуальные беседы, анкетирование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по самообразованию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Консультирование и методические рекомендации по разработке темы: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в определении содержания работы по самообразованию;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в выборе вопросов для самостоятельного углублённого изучения;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в составлении плана в зависимости от уровня профессионализма педагога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Теоретическое изучение проблемы (знакомство с предметом, выборочное изучение, анализ и самооценка результатов)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работы воспитателя по самообразованию: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тематическая подборка и составление картотеки научной, научно-популярной, методической и художественной литературы;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тематическая подборка и составление 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картотеки газетных и журнальных статей;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видеозаписи;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оформление выставки «В помощь занимающимся самообразованием»;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материалы из опыта работы;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тематические стенды «Посетите занятие», «Советуем поучиться у коллег», «Лучшее от каждого – коллективу» и др.</w:t>
            </w:r>
            <w:proofErr w:type="gramEnd"/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Оценка работы педагога по самообразованию при посещении занятий и других форм воспитательно-образовательного процесса, изучение практических материалов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Подведение итогов самообразования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Привлечение к проведению индивидуальной или групповой консультации; выступлению на заседании совета педагогов; проведению открытого просмотра.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Помощь в оформлении результатов самообразования: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выступление по итогам работы и обмену опытом;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составление картотеки по проблеме;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игры и пособия;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советы и рекомендации по проведению воспитательно-образовательной работы;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составление перспективного плана работы с детьми;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организация выставки работ детей или педагога по теме самообразования;</w:t>
            </w: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br/>
              <w:t>• оформление передового педагогического опыта</w:t>
            </w:r>
          </w:p>
        </w:tc>
      </w:tr>
    </w:tbl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jc w:val="both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Самообразование не должно сводиться к ведению тетрадей, написанию докладов и оформлению красочных папок и стендов. Правильно организованная работа по самообразованию должна стать </w:t>
      </w:r>
      <w:proofErr w:type="gramStart"/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стимулом</w:t>
      </w:r>
      <w:proofErr w:type="gramEnd"/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как для повышения профессионального мастерства педагога, так и для развития его личности.</w:t>
      </w:r>
    </w:p>
    <w:p w:rsidR="001F4832" w:rsidRPr="001F4832" w:rsidRDefault="001F4832" w:rsidP="001F4832">
      <w:pPr>
        <w:shd w:val="clear" w:color="auto" w:fill="FFFFFF"/>
        <w:spacing w:before="78" w:after="78" w:line="384" w:lineRule="atLeast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План работы по самообразованию</w:t>
      </w:r>
      <w:r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br/>
      </w:r>
      <w:proofErr w:type="spellStart"/>
      <w:r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Воспитатель________группы</w:t>
      </w:r>
      <w:proofErr w:type="spellEnd"/>
      <w:r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</w:t>
      </w: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_____</w:t>
      </w:r>
      <w:r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____________</w:t>
      </w: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br/>
        <w:t>Тема:_________________________________________</w:t>
      </w: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br/>
        <w:t>Цель, задачи:__________________________________</w:t>
      </w:r>
    </w:p>
    <w:p w:rsidR="001F4832" w:rsidRPr="001F4832" w:rsidRDefault="001F4832" w:rsidP="001F4832">
      <w:pPr>
        <w:shd w:val="clear" w:color="auto" w:fill="FFFFFF"/>
        <w:spacing w:before="47" w:after="47" w:line="384" w:lineRule="atLeast"/>
        <w:ind w:left="720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Литература:</w:t>
      </w:r>
    </w:p>
    <w:p w:rsidR="001F4832" w:rsidRPr="001F4832" w:rsidRDefault="001F4832" w:rsidP="001F48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_________________________________________</w:t>
      </w:r>
    </w:p>
    <w:p w:rsidR="001F4832" w:rsidRPr="001F4832" w:rsidRDefault="001F4832" w:rsidP="001F48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_________________________________________</w:t>
      </w:r>
    </w:p>
    <w:p w:rsidR="001F4832" w:rsidRPr="001F4832" w:rsidRDefault="001F4832" w:rsidP="001F48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1F4832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_________________________________________</w:t>
      </w:r>
    </w:p>
    <w:tbl>
      <w:tblPr>
        <w:tblW w:w="50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675"/>
        <w:gridCol w:w="1242"/>
        <w:gridCol w:w="6291"/>
      </w:tblGrid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плана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выходы (рефераты, доклады, открытый просмотр, выставка работ и т.д.)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F4832" w:rsidRPr="001F4832" w:rsidTr="001F4832"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vAlign w:val="center"/>
            <w:hideMark/>
          </w:tcPr>
          <w:p w:rsidR="001F4832" w:rsidRPr="001F4832" w:rsidRDefault="001F4832" w:rsidP="001F4832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Выводы: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464646"/>
              <w:left w:val="single" w:sz="8" w:space="0" w:color="464646"/>
              <w:bottom w:val="single" w:sz="8" w:space="0" w:color="464646"/>
              <w:right w:val="single" w:sz="8" w:space="0" w:color="464646"/>
            </w:tcBorders>
            <w:shd w:val="clear" w:color="auto" w:fill="FAFAFA"/>
            <w:hideMark/>
          </w:tcPr>
          <w:p w:rsidR="001F4832" w:rsidRPr="001F4832" w:rsidRDefault="001F4832" w:rsidP="001F4832">
            <w:pPr>
              <w:spacing w:after="0" w:line="26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8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2171A7" w:rsidRDefault="002171A7" w:rsidP="001F4832">
      <w:pPr>
        <w:shd w:val="clear" w:color="auto" w:fill="FFFFFF"/>
        <w:spacing w:after="155" w:line="240" w:lineRule="auto"/>
      </w:pPr>
    </w:p>
    <w:sectPr w:rsidR="002171A7" w:rsidSect="0021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74980"/>
    <w:multiLevelType w:val="multilevel"/>
    <w:tmpl w:val="E260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D4EFE"/>
    <w:multiLevelType w:val="multilevel"/>
    <w:tmpl w:val="62D6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360D3"/>
    <w:multiLevelType w:val="multilevel"/>
    <w:tmpl w:val="6DAC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367AD"/>
    <w:multiLevelType w:val="multilevel"/>
    <w:tmpl w:val="4BE6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000A5"/>
    <w:multiLevelType w:val="multilevel"/>
    <w:tmpl w:val="ED30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F27FE"/>
    <w:multiLevelType w:val="multilevel"/>
    <w:tmpl w:val="E450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43A58"/>
    <w:multiLevelType w:val="multilevel"/>
    <w:tmpl w:val="2880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FF629E"/>
    <w:multiLevelType w:val="multilevel"/>
    <w:tmpl w:val="3E78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F4832"/>
    <w:rsid w:val="001F4832"/>
    <w:rsid w:val="0021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A7"/>
  </w:style>
  <w:style w:type="paragraph" w:styleId="4">
    <w:name w:val="heading 4"/>
    <w:basedOn w:val="a"/>
    <w:link w:val="40"/>
    <w:uiPriority w:val="9"/>
    <w:qFormat/>
    <w:rsid w:val="001F48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F48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F48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F4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F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832"/>
  </w:style>
  <w:style w:type="character" w:styleId="a4">
    <w:name w:val="Hyperlink"/>
    <w:basedOn w:val="a0"/>
    <w:uiPriority w:val="99"/>
    <w:semiHidden/>
    <w:unhideWhenUsed/>
    <w:rsid w:val="001F4832"/>
    <w:rPr>
      <w:color w:val="0000FF"/>
      <w:u w:val="single"/>
    </w:rPr>
  </w:style>
  <w:style w:type="paragraph" w:customStyle="1" w:styleId="gseach">
    <w:name w:val="gseach"/>
    <w:basedOn w:val="a"/>
    <w:rsid w:val="001F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166">
              <w:marLeft w:val="233"/>
              <w:marRight w:val="0"/>
              <w:marTop w:val="155"/>
              <w:marBottom w:val="1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5807">
                  <w:marLeft w:val="75"/>
                  <w:marRight w:val="7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1415">
              <w:marLeft w:val="155"/>
              <w:marRight w:val="0"/>
              <w:marTop w:val="155"/>
              <w:marBottom w:val="1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3101">
                  <w:marLeft w:val="77"/>
                  <w:marRight w:val="77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766576">
          <w:marLeft w:val="0"/>
          <w:marRight w:val="108"/>
          <w:marTop w:val="0"/>
          <w:marBottom w:val="0"/>
          <w:divBdr>
            <w:top w:val="single" w:sz="8" w:space="11" w:color="999999"/>
            <w:left w:val="single" w:sz="8" w:space="5" w:color="999999"/>
            <w:bottom w:val="single" w:sz="8" w:space="11" w:color="999999"/>
            <w:right w:val="single" w:sz="8" w:space="5" w:color="999999"/>
          </w:divBdr>
        </w:div>
        <w:div w:id="1935893088">
          <w:marLeft w:val="108"/>
          <w:marRight w:val="108"/>
          <w:marTop w:val="108"/>
          <w:marBottom w:val="108"/>
          <w:divBdr>
            <w:top w:val="single" w:sz="8" w:space="3" w:color="EBEBEB"/>
            <w:left w:val="single" w:sz="8" w:space="3" w:color="EBEBEB"/>
            <w:bottom w:val="single" w:sz="8" w:space="3" w:color="EBEBEB"/>
            <w:right w:val="single" w:sz="8" w:space="3" w:color="EBEBEB"/>
          </w:divBdr>
          <w:divsChild>
            <w:div w:id="15427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1019</Words>
  <Characters>5812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2016-01-31T18:39:00Z</dcterms:created>
  <dcterms:modified xsi:type="dcterms:W3CDTF">2016-01-31T18:40:00Z</dcterms:modified>
</cp:coreProperties>
</file>