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59" w:rsidRDefault="00195E59" w:rsidP="00195E59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95E59" w:rsidRDefault="00195E59" w:rsidP="00195E59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95E59" w:rsidRDefault="00195E59" w:rsidP="00195E59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95E59" w:rsidRDefault="00195E59" w:rsidP="00195E59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95E59" w:rsidRDefault="00195E59" w:rsidP="00195E59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95E59" w:rsidRDefault="00195E59" w:rsidP="00195E59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95E59" w:rsidRPr="00ED6EDA" w:rsidRDefault="00195E59" w:rsidP="00195E59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КОНСТРУИРОВАНИЕ</w:t>
      </w:r>
    </w:p>
    <w:p w:rsidR="00195E59" w:rsidRPr="00195E59" w:rsidRDefault="00195E59" w:rsidP="00195E59">
      <w:pPr>
        <w:tabs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E59">
        <w:rPr>
          <w:rFonts w:ascii="Times New Roman" w:eastAsia="Calibri, Calibri" w:hAnsi="Times New Roman" w:cs="Times New Roman"/>
          <w:b/>
          <w:caps/>
          <w:color w:val="000000"/>
          <w:sz w:val="28"/>
          <w:szCs w:val="28"/>
          <w:lang w:eastAsia="en-US"/>
        </w:rPr>
        <w:t>образовательной ценностно-развивающей ситуации</w:t>
      </w:r>
      <w:r w:rsidRPr="00195E5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ED6EDA" w:rsidRDefault="00ED6EDA" w:rsidP="00ED6EDA">
      <w:pPr>
        <w:pStyle w:val="Textbodyindent"/>
        <w:spacing w:after="0"/>
        <w:ind w:left="0" w:firstLine="709"/>
        <w:jc w:val="center"/>
        <w:rPr>
          <w:rFonts w:eastAsia="Calibri, Calibri" w:cs="Times New Roman"/>
          <w:b/>
          <w:color w:val="000000"/>
          <w:kern w:val="0"/>
          <w:sz w:val="28"/>
          <w:szCs w:val="28"/>
          <w:lang w:eastAsia="en-US" w:bidi="ar-SA"/>
        </w:rPr>
      </w:pPr>
    </w:p>
    <w:p w:rsidR="00195E59" w:rsidRDefault="00195E59" w:rsidP="00ED6EDA">
      <w:pPr>
        <w:pStyle w:val="Textbodyindent"/>
        <w:spacing w:after="0"/>
        <w:ind w:left="0" w:firstLine="709"/>
        <w:jc w:val="center"/>
        <w:rPr>
          <w:rFonts w:eastAsia="Calibri, Calibri" w:cs="Times New Roman"/>
          <w:b/>
          <w:color w:val="000000"/>
          <w:kern w:val="0"/>
          <w:sz w:val="28"/>
          <w:szCs w:val="28"/>
          <w:lang w:eastAsia="en-US" w:bidi="ar-SA"/>
        </w:rPr>
        <w:sectPr w:rsidR="00195E59" w:rsidSect="00195E59">
          <w:pgSz w:w="16838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ED6EDA" w:rsidRPr="00ED6EDA" w:rsidRDefault="00ED6EDA" w:rsidP="003E797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D6EDA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КОНСТРУКТ</w:t>
      </w:r>
    </w:p>
    <w:p w:rsidR="00ED6EDA" w:rsidRPr="00ED6EDA" w:rsidRDefault="00ED6EDA" w:rsidP="003E7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EDA">
        <w:rPr>
          <w:rFonts w:ascii="Times New Roman" w:eastAsia="Calibri, Calibri" w:hAnsi="Times New Roman" w:cs="Times New Roman"/>
          <w:b/>
          <w:color w:val="000000"/>
          <w:sz w:val="28"/>
          <w:szCs w:val="28"/>
          <w:lang w:eastAsia="en-US"/>
        </w:rPr>
        <w:t>образовательной ценностно-развивающей ситуации</w:t>
      </w:r>
      <w:r w:rsidRPr="00ED6E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6FE7" w:rsidRDefault="00ED6EDA" w:rsidP="00ED6EDA">
      <w:pPr>
        <w:pStyle w:val="a3"/>
        <w:rPr>
          <w:rFonts w:ascii="Times New Roman" w:hAnsi="Times New Roman"/>
          <w:b/>
          <w:sz w:val="28"/>
          <w:szCs w:val="28"/>
        </w:rPr>
      </w:pPr>
      <w:r w:rsidRPr="00ED6EDA">
        <w:rPr>
          <w:rFonts w:ascii="Times New Roman" w:hAnsi="Times New Roman"/>
          <w:b/>
          <w:sz w:val="28"/>
          <w:szCs w:val="28"/>
        </w:rPr>
        <w:t>Возрастная группа:</w:t>
      </w:r>
      <w:r w:rsidR="00FC148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03E8F" w:rsidRPr="007757FB" w:rsidRDefault="00ED6EDA" w:rsidP="00ED6EDA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ED6EDA">
        <w:rPr>
          <w:rFonts w:ascii="Times New Roman" w:hAnsi="Times New Roman"/>
          <w:b/>
          <w:sz w:val="28"/>
          <w:szCs w:val="28"/>
        </w:rPr>
        <w:t xml:space="preserve">Тема: </w:t>
      </w:r>
      <w:r w:rsidR="00303E8F">
        <w:rPr>
          <w:rFonts w:ascii="Times New Roman" w:hAnsi="Times New Roman"/>
          <w:b/>
          <w:sz w:val="28"/>
          <w:szCs w:val="28"/>
        </w:rPr>
        <w:t xml:space="preserve"> </w:t>
      </w:r>
    </w:p>
    <w:p w:rsidR="00ED6EDA" w:rsidRPr="00ED6EDA" w:rsidRDefault="00ED6EDA" w:rsidP="007757FB">
      <w:pPr>
        <w:pStyle w:val="a3"/>
        <w:rPr>
          <w:rFonts w:ascii="Times New Roman" w:hAnsi="Times New Roman"/>
          <w:b/>
          <w:sz w:val="28"/>
          <w:szCs w:val="28"/>
        </w:rPr>
      </w:pPr>
      <w:r w:rsidRPr="00ED6EDA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D6EDA" w:rsidRPr="003454CF" w:rsidRDefault="00ED6EDA" w:rsidP="00ED6EDA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D6EDA">
        <w:rPr>
          <w:rFonts w:ascii="Times New Roman" w:hAnsi="Times New Roman"/>
          <w:b/>
          <w:sz w:val="28"/>
          <w:szCs w:val="28"/>
        </w:rPr>
        <w:t>Образовательные задачи</w:t>
      </w:r>
      <w:r w:rsidR="003454CF">
        <w:rPr>
          <w:rFonts w:ascii="Times New Roman" w:hAnsi="Times New Roman"/>
          <w:b/>
          <w:sz w:val="28"/>
          <w:szCs w:val="28"/>
        </w:rPr>
        <w:t xml:space="preserve"> </w:t>
      </w:r>
      <w:r w:rsidR="003454CF" w:rsidRPr="003454CF">
        <w:rPr>
          <w:rFonts w:ascii="Times New Roman" w:hAnsi="Times New Roman"/>
          <w:sz w:val="28"/>
          <w:szCs w:val="28"/>
        </w:rPr>
        <w:t>(воспитательные, обучающие, развивающие)</w:t>
      </w:r>
      <w:r w:rsidRPr="003454CF">
        <w:rPr>
          <w:rFonts w:ascii="Times New Roman" w:hAnsi="Times New Roman"/>
          <w:sz w:val="28"/>
          <w:szCs w:val="28"/>
        </w:rPr>
        <w:t>:</w:t>
      </w:r>
    </w:p>
    <w:p w:rsidR="00ED6EDA" w:rsidRDefault="00FD0460" w:rsidP="00FD0460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</w:t>
      </w:r>
    </w:p>
    <w:p w:rsidR="00FD0460" w:rsidRPr="00FD0460" w:rsidRDefault="00FD0460" w:rsidP="00FD0460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FD0460">
        <w:rPr>
          <w:rFonts w:ascii="Times New Roman" w:hAnsi="Times New Roman"/>
          <w:sz w:val="28"/>
          <w:szCs w:val="28"/>
        </w:rPr>
        <w:t>Обучающие</w:t>
      </w:r>
    </w:p>
    <w:p w:rsidR="00ED6EDA" w:rsidRDefault="00FD0460" w:rsidP="00FD0460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</w:t>
      </w:r>
    </w:p>
    <w:p w:rsidR="00FD0460" w:rsidRPr="00EC176C" w:rsidRDefault="008378BD" w:rsidP="00ED6EDA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Понятия </w:t>
      </w:r>
      <w:r w:rsidR="00FD0460">
        <w:rPr>
          <w:rFonts w:ascii="Times New Roman" w:hAnsi="Times New Roman"/>
          <w:sz w:val="28"/>
          <w:szCs w:val="28"/>
        </w:rPr>
        <w:t xml:space="preserve">(новые, для </w:t>
      </w:r>
      <w:r w:rsidRPr="008378BD">
        <w:rPr>
          <w:rFonts w:ascii="Times New Roman" w:hAnsi="Times New Roman"/>
          <w:sz w:val="28"/>
          <w:szCs w:val="28"/>
        </w:rPr>
        <w:t>закрепления):</w:t>
      </w:r>
      <w:r w:rsidR="00FD0460">
        <w:rPr>
          <w:rFonts w:ascii="Times New Roman" w:hAnsi="Times New Roman"/>
          <w:sz w:val="28"/>
          <w:szCs w:val="28"/>
        </w:rPr>
        <w:t xml:space="preserve"> </w:t>
      </w:r>
    </w:p>
    <w:p w:rsidR="0020045D" w:rsidRPr="00EC176C" w:rsidRDefault="00EC176C" w:rsidP="00ED6EDA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Материалы: </w:t>
      </w:r>
    </w:p>
    <w:p w:rsidR="00ED6EDA" w:rsidRDefault="00EC176C" w:rsidP="00EC17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результат:</w:t>
      </w:r>
    </w:p>
    <w:p w:rsidR="00EC176C" w:rsidRDefault="00EC176C" w:rsidP="00ED6ED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E7970" w:rsidRPr="00ED6EDA" w:rsidRDefault="003E7970" w:rsidP="00ED6EDA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4361"/>
        <w:gridCol w:w="3544"/>
        <w:gridCol w:w="2693"/>
        <w:gridCol w:w="2693"/>
        <w:gridCol w:w="2552"/>
      </w:tblGrid>
      <w:tr w:rsidR="0090328A" w:rsidRPr="00ED6EDA" w:rsidTr="00E94F15">
        <w:tc>
          <w:tcPr>
            <w:tcW w:w="15843" w:type="dxa"/>
            <w:gridSpan w:val="5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rPr>
                <w:b/>
              </w:rPr>
            </w:pPr>
            <w:r w:rsidRPr="00ED6EDA">
              <w:rPr>
                <w:b/>
              </w:rPr>
              <w:t>1. Мотивационный этап</w:t>
            </w:r>
            <w:r w:rsidRPr="00ED6EDA">
              <w:rPr>
                <w:rFonts w:eastAsia="Calibri, Calibri"/>
                <w:b/>
                <w:color w:val="000000"/>
              </w:rPr>
              <w:t xml:space="preserve"> образовательной ценностно-развивающей ситуации </w:t>
            </w:r>
            <w:r w:rsidRPr="00ED6EDA">
              <w:rPr>
                <w:b/>
              </w:rPr>
              <w:t>(</w:t>
            </w:r>
            <w:r w:rsidRPr="00ED6EDA">
              <w:t>вызвать интерес, эмоциональный отклик детей)</w:t>
            </w:r>
          </w:p>
        </w:tc>
      </w:tr>
      <w:tr w:rsidR="0090328A" w:rsidRPr="00ED6EDA" w:rsidTr="0090328A">
        <w:trPr>
          <w:trHeight w:val="862"/>
        </w:trPr>
        <w:tc>
          <w:tcPr>
            <w:tcW w:w="4361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>Технологические компоненты деятельности детей и взрослого(</w:t>
            </w:r>
            <w:proofErr w:type="spellStart"/>
            <w:r w:rsidRPr="00ED6EDA">
              <w:rPr>
                <w:b/>
              </w:rPr>
              <w:t>ых</w:t>
            </w:r>
            <w:proofErr w:type="spellEnd"/>
            <w:r w:rsidRPr="00ED6EDA">
              <w:rPr>
                <w:b/>
              </w:rPr>
              <w:t>) на данном этапе</w:t>
            </w:r>
          </w:p>
        </w:tc>
        <w:tc>
          <w:tcPr>
            <w:tcW w:w="3544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>Действия педагога</w:t>
            </w:r>
          </w:p>
        </w:tc>
        <w:tc>
          <w:tcPr>
            <w:tcW w:w="269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>Действия детей</w:t>
            </w:r>
          </w:p>
        </w:tc>
        <w:tc>
          <w:tcPr>
            <w:tcW w:w="269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 xml:space="preserve">Планируемый результат, продукт </w:t>
            </w:r>
          </w:p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>деятельности</w:t>
            </w:r>
          </w:p>
        </w:tc>
        <w:tc>
          <w:tcPr>
            <w:tcW w:w="2552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90328A">
              <w:rPr>
                <w:b/>
              </w:rPr>
              <w:t>Участие родителей</w:t>
            </w:r>
          </w:p>
        </w:tc>
      </w:tr>
      <w:tr w:rsidR="008A4802" w:rsidRPr="00ED6EDA" w:rsidTr="0090328A">
        <w:trPr>
          <w:trHeight w:val="862"/>
        </w:trPr>
        <w:tc>
          <w:tcPr>
            <w:tcW w:w="4361" w:type="dxa"/>
          </w:tcPr>
          <w:p w:rsidR="008A4802" w:rsidRDefault="008A4802" w:rsidP="008A480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Организация на совместную деятельность </w:t>
            </w:r>
          </w:p>
          <w:p w:rsidR="008A4802" w:rsidRPr="00246F99" w:rsidRDefault="008A4802" w:rsidP="008A480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:rsidR="008A4802" w:rsidRPr="009554B3" w:rsidRDefault="008A4802" w:rsidP="008A480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8A4802" w:rsidRPr="009554B3" w:rsidRDefault="008A4802" w:rsidP="00F75165">
            <w:pPr>
              <w:jc w:val="both"/>
              <w:rPr>
                <w:lang w:eastAsia="ru-RU"/>
              </w:rPr>
            </w:pPr>
          </w:p>
        </w:tc>
        <w:tc>
          <w:tcPr>
            <w:tcW w:w="2693" w:type="dxa"/>
          </w:tcPr>
          <w:p w:rsidR="008A4802" w:rsidRPr="00246F99" w:rsidRDefault="008A4802" w:rsidP="008A4802">
            <w:pPr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8A4802" w:rsidRPr="0090328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A4802" w:rsidRPr="00ED6EDA" w:rsidTr="0090328A">
        <w:trPr>
          <w:trHeight w:val="408"/>
        </w:trPr>
        <w:tc>
          <w:tcPr>
            <w:tcW w:w="4361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rPr>
                <w:b/>
              </w:rPr>
            </w:pPr>
            <w:r w:rsidRPr="00ED6EDA">
              <w:t>Актуализация знаний детей</w:t>
            </w:r>
          </w:p>
        </w:tc>
        <w:tc>
          <w:tcPr>
            <w:tcW w:w="3544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8A4802" w:rsidRPr="00ED6EDA" w:rsidRDefault="008A4802" w:rsidP="00F75165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A4802" w:rsidRPr="00ED6EDA" w:rsidTr="0090328A">
        <w:tc>
          <w:tcPr>
            <w:tcW w:w="4361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rPr>
                <w:b/>
              </w:rPr>
            </w:pPr>
            <w:r w:rsidRPr="00ED6EDA">
              <w:t>Знакомство с ценностью</w:t>
            </w:r>
          </w:p>
        </w:tc>
        <w:tc>
          <w:tcPr>
            <w:tcW w:w="3544" w:type="dxa"/>
          </w:tcPr>
          <w:p w:rsidR="008A4802" w:rsidRPr="00246F99" w:rsidRDefault="008A4802" w:rsidP="008A4802">
            <w:pPr>
              <w:jc w:val="both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93" w:type="dxa"/>
          </w:tcPr>
          <w:p w:rsidR="008A4802" w:rsidRPr="00107B9E" w:rsidRDefault="008A4802" w:rsidP="008A4802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</w:tcPr>
          <w:p w:rsidR="008A4802" w:rsidRPr="00CF2CDD" w:rsidRDefault="008A4802" w:rsidP="008A480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52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A4802" w:rsidRPr="00ED6EDA" w:rsidTr="0090328A">
        <w:tc>
          <w:tcPr>
            <w:tcW w:w="4361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</w:pPr>
            <w:r w:rsidRPr="00ED6EDA">
              <w:t>Осознание и проговаривание ценности на своем языке в конкретной ситуации выбора (с опорой на опыт детей)</w:t>
            </w:r>
          </w:p>
        </w:tc>
        <w:tc>
          <w:tcPr>
            <w:tcW w:w="3544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A4802" w:rsidRPr="00ED6EDA" w:rsidTr="0090328A">
        <w:tc>
          <w:tcPr>
            <w:tcW w:w="4361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 xml:space="preserve">Выбор </w:t>
            </w:r>
            <w:r w:rsidRPr="00ED6EDA">
              <w:t>деятельности детьми в центре активности</w:t>
            </w:r>
          </w:p>
        </w:tc>
        <w:tc>
          <w:tcPr>
            <w:tcW w:w="3544" w:type="dxa"/>
          </w:tcPr>
          <w:p w:rsidR="008A4802" w:rsidRPr="00ED6EDA" w:rsidRDefault="008A4802" w:rsidP="005F4F16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8A4802" w:rsidRPr="00ED6EDA" w:rsidRDefault="008A4802" w:rsidP="00F75165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8A4802" w:rsidRPr="00ED6EDA" w:rsidRDefault="008A4802" w:rsidP="008A480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ED6EDA" w:rsidRPr="00ED6EDA" w:rsidRDefault="00ED6EDA" w:rsidP="00ED6ED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2126"/>
        <w:gridCol w:w="1843"/>
        <w:gridCol w:w="2410"/>
        <w:gridCol w:w="2693"/>
        <w:gridCol w:w="1418"/>
        <w:gridCol w:w="1134"/>
      </w:tblGrid>
      <w:tr w:rsidR="0090328A" w:rsidRPr="00ED6EDA" w:rsidTr="0090328A">
        <w:trPr>
          <w:trHeight w:val="125"/>
        </w:trPr>
        <w:tc>
          <w:tcPr>
            <w:tcW w:w="15843" w:type="dxa"/>
            <w:gridSpan w:val="8"/>
          </w:tcPr>
          <w:p w:rsidR="0090328A" w:rsidRPr="00ED6EDA" w:rsidRDefault="0090328A" w:rsidP="00D72F4C">
            <w:pPr>
              <w:jc w:val="both"/>
              <w:rPr>
                <w:b/>
              </w:rPr>
            </w:pPr>
            <w:r w:rsidRPr="00ED6EDA">
              <w:rPr>
                <w:b/>
              </w:rPr>
              <w:t>2. Деятельностный этап</w:t>
            </w:r>
            <w:r w:rsidRPr="00ED6EDA">
              <w:rPr>
                <w:rFonts w:eastAsia="Calibri, Calibri"/>
                <w:b/>
                <w:color w:val="000000"/>
              </w:rPr>
              <w:t xml:space="preserve"> образовательной ценностно-развивающей ситуации</w:t>
            </w:r>
            <w:r>
              <w:rPr>
                <w:rFonts w:eastAsia="Calibri, Calibri"/>
                <w:b/>
                <w:color w:val="000000"/>
              </w:rPr>
              <w:t xml:space="preserve">. </w:t>
            </w:r>
            <w:r w:rsidRPr="00D72F4C">
              <w:rPr>
                <w:rFonts w:eastAsia="Calibri, Calibri"/>
                <w:color w:val="000000"/>
              </w:rPr>
              <w:t>Педагог осуществляет д</w:t>
            </w:r>
            <w:r w:rsidRPr="00D72F4C">
              <w:rPr>
                <w:rFonts w:eastAsia="Times New Roman"/>
                <w:lang w:eastAsia="ru-RU"/>
              </w:rPr>
              <w:t>иалог</w:t>
            </w:r>
            <w:r>
              <w:rPr>
                <w:rFonts w:eastAsia="Times New Roman"/>
                <w:lang w:eastAsia="ru-RU"/>
              </w:rPr>
              <w:t xml:space="preserve"> с</w:t>
            </w:r>
            <w:r w:rsidRPr="00F34147">
              <w:rPr>
                <w:rFonts w:eastAsia="Times New Roman"/>
                <w:lang w:eastAsia="ru-RU"/>
              </w:rPr>
              <w:t xml:space="preserve"> детьми, следуя за их инициативой, учитывает их интересы, раскрывает содержание образовательной работы, используя необходимый комплекс форм и методов.</w:t>
            </w:r>
            <w:r>
              <w:rPr>
                <w:rFonts w:eastAsia="Times New Roman"/>
                <w:lang w:eastAsia="ru-RU"/>
              </w:rPr>
              <w:t xml:space="preserve"> Задает уточняющие вопросы.</w:t>
            </w:r>
          </w:p>
        </w:tc>
      </w:tr>
      <w:tr w:rsidR="0090328A" w:rsidRPr="00ED6EDA" w:rsidTr="0090328A">
        <w:trPr>
          <w:trHeight w:val="1121"/>
        </w:trPr>
        <w:tc>
          <w:tcPr>
            <w:tcW w:w="2943" w:type="dxa"/>
          </w:tcPr>
          <w:p w:rsidR="0090328A" w:rsidRPr="00ED6EDA" w:rsidRDefault="0090328A" w:rsidP="00407B7B">
            <w:pPr>
              <w:pStyle w:val="a5"/>
              <w:jc w:val="center"/>
            </w:pPr>
            <w:r w:rsidRPr="00ED6EDA">
              <w:rPr>
                <w:b/>
              </w:rPr>
              <w:lastRenderedPageBreak/>
              <w:t>Технологические компоненты  деятельности детей и взрослого(</w:t>
            </w:r>
            <w:proofErr w:type="spellStart"/>
            <w:r w:rsidRPr="00ED6EDA">
              <w:rPr>
                <w:b/>
              </w:rPr>
              <w:t>ых</w:t>
            </w:r>
            <w:proofErr w:type="spellEnd"/>
            <w:r w:rsidRPr="00ED6EDA">
              <w:rPr>
                <w:b/>
              </w:rPr>
              <w:t>) на данном этапе</w:t>
            </w:r>
          </w:p>
        </w:tc>
        <w:tc>
          <w:tcPr>
            <w:tcW w:w="127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 xml:space="preserve">Центр </w:t>
            </w:r>
          </w:p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 xml:space="preserve">активности </w:t>
            </w:r>
          </w:p>
        </w:tc>
        <w:tc>
          <w:tcPr>
            <w:tcW w:w="212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 xml:space="preserve">Содержание </w:t>
            </w:r>
          </w:p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 xml:space="preserve">деятельности </w:t>
            </w:r>
          </w:p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t>(конкретная задача)</w:t>
            </w:r>
          </w:p>
        </w:tc>
        <w:tc>
          <w:tcPr>
            <w:tcW w:w="184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 xml:space="preserve">Культурно-смысловой контекст </w:t>
            </w:r>
            <w:r w:rsidRPr="00ED6EDA">
              <w:t>(для чего? для кого?)</w:t>
            </w:r>
          </w:p>
        </w:tc>
        <w:tc>
          <w:tcPr>
            <w:tcW w:w="2410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>Презентация деятельности в центрах активности</w:t>
            </w:r>
          </w:p>
        </w:tc>
        <w:tc>
          <w:tcPr>
            <w:tcW w:w="269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>Материалы, средства для самостоятельной деятельности детей  в центре активности</w:t>
            </w:r>
          </w:p>
        </w:tc>
        <w:tc>
          <w:tcPr>
            <w:tcW w:w="1418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 xml:space="preserve">Результат, </w:t>
            </w:r>
          </w:p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 xml:space="preserve">продукт </w:t>
            </w:r>
          </w:p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>деятельности</w:t>
            </w:r>
          </w:p>
        </w:tc>
        <w:tc>
          <w:tcPr>
            <w:tcW w:w="1134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90328A">
              <w:rPr>
                <w:b/>
              </w:rPr>
              <w:t>Участие родителей</w:t>
            </w:r>
          </w:p>
        </w:tc>
      </w:tr>
      <w:tr w:rsidR="0090328A" w:rsidRPr="00ED6EDA" w:rsidTr="0090328A">
        <w:trPr>
          <w:trHeight w:val="558"/>
        </w:trPr>
        <w:tc>
          <w:tcPr>
            <w:tcW w:w="2943" w:type="dxa"/>
            <w:vMerge w:val="restart"/>
          </w:tcPr>
          <w:p w:rsidR="0090328A" w:rsidRDefault="0090328A" w:rsidP="003D5415">
            <w:r w:rsidRPr="00ED6EDA">
              <w:t>Проживание ценностной ситуации</w:t>
            </w:r>
            <w:r>
              <w:t xml:space="preserve"> выбора </w:t>
            </w:r>
            <w:r w:rsidRPr="009D4F16">
              <w:t>(</w:t>
            </w:r>
            <w:r w:rsidRPr="00246F99">
              <w:rPr>
                <w:rFonts w:eastAsia="Times New Roman"/>
                <w:lang w:eastAsia="ru-RU"/>
              </w:rPr>
              <w:t xml:space="preserve">планирование </w:t>
            </w:r>
            <w:r>
              <w:rPr>
                <w:rFonts w:eastAsia="Times New Roman"/>
                <w:lang w:eastAsia="ru-RU"/>
              </w:rPr>
              <w:t xml:space="preserve">совместной/самостоятельной </w:t>
            </w:r>
            <w:r w:rsidRPr="00246F99">
              <w:rPr>
                <w:rFonts w:eastAsia="Times New Roman"/>
                <w:lang w:eastAsia="ru-RU"/>
              </w:rPr>
              <w:t>деятельности детьми в центре активности</w:t>
            </w:r>
            <w:r>
              <w:rPr>
                <w:rFonts w:eastAsia="Times New Roman"/>
                <w:lang w:eastAsia="ru-RU"/>
              </w:rPr>
              <w:t>), с учетом культурно-смыслового контекста предстоящей деятельности</w:t>
            </w:r>
            <w:r>
              <w:t xml:space="preserve">; </w:t>
            </w:r>
          </w:p>
          <w:p w:rsidR="0090328A" w:rsidRDefault="0090328A" w:rsidP="003D5415">
            <w:pPr>
              <w:rPr>
                <w:rFonts w:eastAsia="Times New Roman"/>
                <w:lang w:eastAsia="ru-RU"/>
              </w:rPr>
            </w:pPr>
            <w:r w:rsidRPr="00ED6EDA">
              <w:t>групповое</w:t>
            </w:r>
            <w:r>
              <w:t>/ индивидуальное обсуждение</w:t>
            </w:r>
          </w:p>
          <w:p w:rsidR="0090328A" w:rsidRPr="00ED6EDA" w:rsidRDefault="0090328A" w:rsidP="003D5415">
            <w:pPr>
              <w:pStyle w:val="a5"/>
            </w:pPr>
            <w:r>
              <w:t>Т</w:t>
            </w:r>
            <w:r w:rsidRPr="00ED6EDA">
              <w:t>ренировка в ценностном поведении в ходе конкретн</w:t>
            </w:r>
            <w:r>
              <w:t>ой деятельности (</w:t>
            </w:r>
            <w:r w:rsidRPr="00ED6EDA">
              <w:t>дел</w:t>
            </w:r>
            <w:r>
              <w:t xml:space="preserve">а) в </w:t>
            </w:r>
            <w:r w:rsidRPr="00ED6EDA">
              <w:t xml:space="preserve">центрах активности </w:t>
            </w:r>
          </w:p>
        </w:tc>
        <w:tc>
          <w:tcPr>
            <w:tcW w:w="1276" w:type="dxa"/>
          </w:tcPr>
          <w:p w:rsidR="0090328A" w:rsidRPr="00ED6EDA" w:rsidRDefault="0090328A" w:rsidP="00883942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0328A" w:rsidRPr="00ED6EDA" w:rsidRDefault="0090328A" w:rsidP="00F75165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0328A" w:rsidRPr="00ED6EDA" w:rsidRDefault="0090328A" w:rsidP="0022730C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</w:tr>
      <w:tr w:rsidR="0090328A" w:rsidRPr="00ED6EDA" w:rsidTr="0090328A">
        <w:trPr>
          <w:trHeight w:val="693"/>
        </w:trPr>
        <w:tc>
          <w:tcPr>
            <w:tcW w:w="2943" w:type="dxa"/>
            <w:vMerge/>
          </w:tcPr>
          <w:p w:rsidR="0090328A" w:rsidRPr="00ED6EDA" w:rsidRDefault="0090328A" w:rsidP="00407B7B">
            <w:pPr>
              <w:pStyle w:val="a5"/>
            </w:pPr>
          </w:p>
        </w:tc>
        <w:tc>
          <w:tcPr>
            <w:tcW w:w="127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0328A" w:rsidRPr="00ED6EDA" w:rsidRDefault="0090328A" w:rsidP="0022730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0328A" w:rsidRPr="00ED6EDA" w:rsidRDefault="0090328A" w:rsidP="0022730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0328A" w:rsidRPr="00ED6EDA" w:rsidTr="0090328A">
        <w:trPr>
          <w:trHeight w:val="699"/>
        </w:trPr>
        <w:tc>
          <w:tcPr>
            <w:tcW w:w="2943" w:type="dxa"/>
            <w:vMerge/>
          </w:tcPr>
          <w:p w:rsidR="0090328A" w:rsidRPr="00ED6EDA" w:rsidRDefault="0090328A" w:rsidP="00407B7B">
            <w:pPr>
              <w:pStyle w:val="a5"/>
            </w:pPr>
          </w:p>
        </w:tc>
        <w:tc>
          <w:tcPr>
            <w:tcW w:w="127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0328A" w:rsidRPr="00ED6EDA" w:rsidRDefault="0090328A" w:rsidP="0022730C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0328A" w:rsidRPr="00ED6EDA" w:rsidRDefault="0090328A" w:rsidP="00345031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0328A" w:rsidRPr="00ED6EDA" w:rsidRDefault="0090328A" w:rsidP="00345031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0328A" w:rsidRPr="00ED6EDA" w:rsidTr="0090328A">
        <w:trPr>
          <w:trHeight w:val="701"/>
        </w:trPr>
        <w:tc>
          <w:tcPr>
            <w:tcW w:w="2943" w:type="dxa"/>
            <w:vMerge/>
          </w:tcPr>
          <w:p w:rsidR="0090328A" w:rsidRPr="00ED6EDA" w:rsidRDefault="0090328A" w:rsidP="00407B7B">
            <w:pPr>
              <w:pStyle w:val="a5"/>
            </w:pPr>
          </w:p>
        </w:tc>
        <w:tc>
          <w:tcPr>
            <w:tcW w:w="127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0328A" w:rsidRPr="00ED6EDA" w:rsidRDefault="0090328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ED6EDA" w:rsidRPr="00ED6EDA" w:rsidRDefault="00ED6EDA" w:rsidP="00ED6ED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2191"/>
      </w:tblGrid>
      <w:tr w:rsidR="00ED6EDA" w:rsidRPr="00ED6EDA" w:rsidTr="00407B7B">
        <w:tc>
          <w:tcPr>
            <w:tcW w:w="15843" w:type="dxa"/>
            <w:gridSpan w:val="2"/>
          </w:tcPr>
          <w:p w:rsidR="00ED6EDA" w:rsidRPr="00ED6EDA" w:rsidRDefault="00ED6EDA" w:rsidP="00407B7B">
            <w:pPr>
              <w:pStyle w:val="a5"/>
              <w:spacing w:before="0" w:beforeAutospacing="0" w:after="0" w:afterAutospacing="0"/>
              <w:rPr>
                <w:b/>
              </w:rPr>
            </w:pPr>
            <w:r w:rsidRPr="00ED6EDA">
              <w:rPr>
                <w:b/>
              </w:rPr>
              <w:t>3. Итогово-рефлексивный этап</w:t>
            </w:r>
            <w:r w:rsidRPr="00ED6EDA">
              <w:rPr>
                <w:rFonts w:eastAsia="Calibri, Calibri"/>
                <w:b/>
                <w:color w:val="000000"/>
              </w:rPr>
              <w:t xml:space="preserve"> образовательной ценностно-развивающей ситуации</w:t>
            </w:r>
            <w:r w:rsidRPr="00ED6EDA">
              <w:rPr>
                <w:b/>
              </w:rPr>
              <w:t xml:space="preserve"> (</w:t>
            </w:r>
            <w:r w:rsidRPr="00ED6EDA">
              <w:t xml:space="preserve">проведение совместной рефлексии детей и взрослых </w:t>
            </w:r>
            <w:r w:rsidR="00D660CA">
              <w:t xml:space="preserve">с участием родителей </w:t>
            </w:r>
            <w:r w:rsidRPr="00ED6EDA">
              <w:t>(самооценка, самоконтроль)</w:t>
            </w:r>
          </w:p>
        </w:tc>
      </w:tr>
      <w:tr w:rsidR="00ED6EDA" w:rsidRPr="00ED6EDA" w:rsidTr="00407B7B">
        <w:tc>
          <w:tcPr>
            <w:tcW w:w="3652" w:type="dxa"/>
            <w:vMerge w:val="restart"/>
          </w:tcPr>
          <w:p w:rsidR="00ED6EDA" w:rsidRPr="00ED6EDA" w:rsidRDefault="00ED6EDA" w:rsidP="00407B7B">
            <w:pPr>
              <w:pStyle w:val="a5"/>
              <w:jc w:val="center"/>
            </w:pPr>
            <w:r w:rsidRPr="00ED6EDA">
              <w:rPr>
                <w:b/>
              </w:rPr>
              <w:t>Технологические компоненты  деятельности детей и взрослого(</w:t>
            </w:r>
            <w:proofErr w:type="spellStart"/>
            <w:r w:rsidRPr="00ED6EDA">
              <w:rPr>
                <w:b/>
              </w:rPr>
              <w:t>ых</w:t>
            </w:r>
            <w:proofErr w:type="spellEnd"/>
            <w:r w:rsidRPr="00ED6EDA">
              <w:rPr>
                <w:b/>
              </w:rPr>
              <w:t>) на данном этапе</w:t>
            </w:r>
          </w:p>
        </w:tc>
        <w:tc>
          <w:tcPr>
            <w:tcW w:w="12191" w:type="dxa"/>
          </w:tcPr>
          <w:p w:rsidR="00ED6EDA" w:rsidRPr="00ED6EDA" w:rsidRDefault="00ED6EDA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D6EDA">
              <w:rPr>
                <w:b/>
              </w:rPr>
              <w:t>Вопросы для диалога с детьми</w:t>
            </w:r>
          </w:p>
        </w:tc>
      </w:tr>
      <w:tr w:rsidR="00ED6EDA" w:rsidRPr="00ED6EDA" w:rsidTr="00407B7B">
        <w:trPr>
          <w:trHeight w:val="436"/>
        </w:trPr>
        <w:tc>
          <w:tcPr>
            <w:tcW w:w="3652" w:type="dxa"/>
            <w:vMerge/>
          </w:tcPr>
          <w:p w:rsidR="00ED6EDA" w:rsidRPr="00ED6EDA" w:rsidRDefault="00ED6EDA" w:rsidP="00407B7B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191" w:type="dxa"/>
          </w:tcPr>
          <w:p w:rsidR="00ED6EDA" w:rsidRPr="00AC5881" w:rsidRDefault="00ED6EDA" w:rsidP="00FC1483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ED6EDA" w:rsidRPr="00ED6EDA" w:rsidTr="00407B7B">
        <w:trPr>
          <w:trHeight w:val="402"/>
        </w:trPr>
        <w:tc>
          <w:tcPr>
            <w:tcW w:w="3652" w:type="dxa"/>
          </w:tcPr>
          <w:p w:rsidR="00ED6EDA" w:rsidRPr="00ED6EDA" w:rsidRDefault="00ED6EDA" w:rsidP="00407B7B">
            <w:pPr>
              <w:pStyle w:val="a5"/>
              <w:rPr>
                <w:b/>
              </w:rPr>
            </w:pPr>
            <w:r w:rsidRPr="00ED6EDA">
              <w:t>Обсуждение итогов работы в центрах активности, представление продукта деятельности</w:t>
            </w:r>
          </w:p>
        </w:tc>
        <w:tc>
          <w:tcPr>
            <w:tcW w:w="12191" w:type="dxa"/>
          </w:tcPr>
          <w:p w:rsidR="00ED6EDA" w:rsidRDefault="00303E8F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Примерные вопросы</w:t>
            </w:r>
          </w:p>
          <w:p w:rsidR="00AC5881" w:rsidRPr="00ED6EDA" w:rsidRDefault="00AC5881" w:rsidP="00407B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D6EDA" w:rsidRPr="00ED6EDA" w:rsidTr="00407B7B">
        <w:trPr>
          <w:trHeight w:val="766"/>
        </w:trPr>
        <w:tc>
          <w:tcPr>
            <w:tcW w:w="3652" w:type="dxa"/>
          </w:tcPr>
          <w:p w:rsidR="00ED6EDA" w:rsidRPr="00ED6EDA" w:rsidRDefault="00ED6EDA" w:rsidP="00982C54">
            <w:pPr>
              <w:pStyle w:val="a5"/>
            </w:pPr>
            <w:r w:rsidRPr="00ED6EDA">
              <w:t>Осуществление ценностных выборов, действий и поступков в будущих реальных ситуациях (образовательных, жизненных).</w:t>
            </w:r>
          </w:p>
        </w:tc>
        <w:tc>
          <w:tcPr>
            <w:tcW w:w="12191" w:type="dxa"/>
          </w:tcPr>
          <w:p w:rsidR="00AC5881" w:rsidRDefault="00B20B60" w:rsidP="00AC5881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Подводящий </w:t>
            </w:r>
            <w:r w:rsidR="00FC1483">
              <w:rPr>
                <w:b/>
              </w:rPr>
              <w:t>ценностный</w:t>
            </w:r>
            <w:r>
              <w:rPr>
                <w:b/>
              </w:rPr>
              <w:t xml:space="preserve"> подход </w:t>
            </w:r>
          </w:p>
          <w:p w:rsidR="00AC5881" w:rsidRPr="00ED6EDA" w:rsidRDefault="00AC5881" w:rsidP="00AC5881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ED6EDA" w:rsidRDefault="00ED6EDA" w:rsidP="00ED6EDA">
      <w:pPr>
        <w:pStyle w:val="a5"/>
        <w:spacing w:before="0" w:beforeAutospacing="0" w:after="0" w:afterAutospacing="0"/>
        <w:jc w:val="right"/>
        <w:rPr>
          <w:sz w:val="28"/>
          <w:szCs w:val="28"/>
        </w:rPr>
        <w:sectPr w:rsidR="00ED6EDA" w:rsidSect="00652D71"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p w:rsidR="001129E0" w:rsidRDefault="001129E0" w:rsidP="006721D7"/>
    <w:sectPr w:rsidR="001129E0" w:rsidSect="006721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 Calibri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1ADD"/>
    <w:multiLevelType w:val="hybridMultilevel"/>
    <w:tmpl w:val="E250C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858"/>
    <w:multiLevelType w:val="hybridMultilevel"/>
    <w:tmpl w:val="58680C70"/>
    <w:lvl w:ilvl="0" w:tplc="A454DE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4E9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32D4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1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360B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1A87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207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49E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CD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B07A93"/>
    <w:multiLevelType w:val="hybridMultilevel"/>
    <w:tmpl w:val="77823F78"/>
    <w:lvl w:ilvl="0" w:tplc="59C2FE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8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2DE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085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36D1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544C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250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E26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F091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DA"/>
    <w:rsid w:val="00055372"/>
    <w:rsid w:val="001129E0"/>
    <w:rsid w:val="00195E59"/>
    <w:rsid w:val="001B313F"/>
    <w:rsid w:val="0020045D"/>
    <w:rsid w:val="0022730C"/>
    <w:rsid w:val="00303E8F"/>
    <w:rsid w:val="00345031"/>
    <w:rsid w:val="003454CF"/>
    <w:rsid w:val="003D5415"/>
    <w:rsid w:val="003E7970"/>
    <w:rsid w:val="005E7C5A"/>
    <w:rsid w:val="005F4F16"/>
    <w:rsid w:val="006721D7"/>
    <w:rsid w:val="006771F8"/>
    <w:rsid w:val="0068775F"/>
    <w:rsid w:val="006F0978"/>
    <w:rsid w:val="00704548"/>
    <w:rsid w:val="007757FB"/>
    <w:rsid w:val="008378BD"/>
    <w:rsid w:val="00883942"/>
    <w:rsid w:val="008A4802"/>
    <w:rsid w:val="0090328A"/>
    <w:rsid w:val="00982C54"/>
    <w:rsid w:val="00996FE7"/>
    <w:rsid w:val="00AC5881"/>
    <w:rsid w:val="00AF1052"/>
    <w:rsid w:val="00B20B60"/>
    <w:rsid w:val="00B7425D"/>
    <w:rsid w:val="00C63A32"/>
    <w:rsid w:val="00CC5079"/>
    <w:rsid w:val="00D17378"/>
    <w:rsid w:val="00D660CA"/>
    <w:rsid w:val="00D72F4C"/>
    <w:rsid w:val="00DE37F9"/>
    <w:rsid w:val="00E42630"/>
    <w:rsid w:val="00EC176C"/>
    <w:rsid w:val="00ED6EDA"/>
    <w:rsid w:val="00F75165"/>
    <w:rsid w:val="00FC1483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6942D-8C17-47FA-8F85-AB73DF21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ED6EDA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No Spacing"/>
    <w:link w:val="a4"/>
    <w:uiPriority w:val="99"/>
    <w:qFormat/>
    <w:rsid w:val="00ED6E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rsid w:val="00ED6EDA"/>
    <w:rPr>
      <w:rFonts w:ascii="Calibri" w:eastAsia="Calibri" w:hAnsi="Calibri" w:cs="Times New Roman"/>
      <w:lang w:eastAsia="en-US"/>
    </w:rPr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unhideWhenUsed/>
    <w:rsid w:val="00ED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ED6E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Пользователь</cp:lastModifiedBy>
  <cp:revision>5</cp:revision>
  <dcterms:created xsi:type="dcterms:W3CDTF">2019-05-08T07:44:00Z</dcterms:created>
  <dcterms:modified xsi:type="dcterms:W3CDTF">2023-10-25T08:13:00Z</dcterms:modified>
</cp:coreProperties>
</file>