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C7" w:rsidRPr="004130C7" w:rsidRDefault="004130C7" w:rsidP="004130C7">
      <w:pPr>
        <w:pStyle w:val="a5"/>
        <w:widowControl w:val="0"/>
        <w:numPr>
          <w:ilvl w:val="0"/>
          <w:numId w:val="3"/>
        </w:numPr>
        <w:tabs>
          <w:tab w:val="left" w:pos="1124"/>
        </w:tab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4130C7">
        <w:rPr>
          <w:rFonts w:ascii="Times New Roman" w:eastAsia="Times New Roman" w:hAnsi="Times New Roman" w:cs="Times New Roman"/>
          <w:b/>
          <w:bCs/>
          <w:sz w:val="28"/>
          <w:szCs w:val="28"/>
          <w:lang w:eastAsia="ru-RU"/>
        </w:rPr>
        <w:t>Планируемые результаты реализации Федеральной программы.</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4130C7" w:rsidRPr="004130C7" w:rsidRDefault="004130C7" w:rsidP="004130C7">
      <w:pPr>
        <w:widowControl w:val="0"/>
        <w:tabs>
          <w:tab w:val="left" w:pos="1354"/>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15.1 </w:t>
      </w:r>
      <w:r w:rsidRPr="004130C7">
        <w:rPr>
          <w:rFonts w:ascii="Times New Roman" w:eastAsia="Times New Roman" w:hAnsi="Times New Roman" w:cs="Times New Roman"/>
          <w:sz w:val="28"/>
          <w:szCs w:val="28"/>
          <w:lang w:eastAsia="ru-RU"/>
        </w:rPr>
        <w:t xml:space="preserve">Планируемые результаты </w:t>
      </w:r>
      <w:r w:rsidRPr="004130C7">
        <w:rPr>
          <w:rFonts w:ascii="Times New Roman" w:eastAsia="Times New Roman" w:hAnsi="Times New Roman" w:cs="Times New Roman"/>
          <w:b/>
          <w:bCs/>
          <w:sz w:val="28"/>
          <w:szCs w:val="28"/>
          <w:lang w:eastAsia="ru-RU"/>
        </w:rPr>
        <w:t>в младенческом возрасте</w:t>
      </w:r>
      <w:r w:rsidRPr="004130C7">
        <w:rPr>
          <w:rFonts w:ascii="Times New Roman" w:eastAsia="Times New Roman" w:hAnsi="Times New Roman" w:cs="Times New Roman"/>
          <w:sz w:val="28"/>
          <w:szCs w:val="28"/>
          <w:lang w:eastAsia="ru-RU"/>
        </w:rPr>
        <w:t xml:space="preserve">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понимает речь взрослого, откликается на свое имя, положительно реагирует на знакомых людей, имена близких родственников;</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выполняет простые просьбы взрослого, понимает и адекватно реагирует на слова, регулирующие поведение (можно, нельзя и другие);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произносит несколько простых, облегченных слов (мама, папа, баба, деда, дай, бах, на), которые несут смысловую нагрузку;</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lastRenderedPageBreak/>
        <w:t>ребёнок узнает и называет объекты живой природы ближайшего окружения, выделяет их характерные особенности, положительно реагирует на них;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эмоционально реагирует на музыку, пение, игры-забавы, прислушивается к звучанию разных музыкальных инструментов;</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активно действует с игрушками, подражая действиям взрослых (катает машинку, кормит собачку, качает куклу и тому подобное).</w:t>
      </w:r>
    </w:p>
    <w:p w:rsidR="004130C7" w:rsidRPr="004130C7" w:rsidRDefault="004130C7" w:rsidP="004130C7">
      <w:pPr>
        <w:widowControl w:val="0"/>
        <w:tabs>
          <w:tab w:val="left" w:pos="135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15.2 </w:t>
      </w:r>
      <w:r w:rsidRPr="004130C7">
        <w:rPr>
          <w:rFonts w:ascii="Times New Roman" w:eastAsia="Times New Roman" w:hAnsi="Times New Roman" w:cs="Times New Roman"/>
          <w:sz w:val="28"/>
          <w:szCs w:val="28"/>
          <w:lang w:eastAsia="ru-RU"/>
        </w:rPr>
        <w:t xml:space="preserve">Планируемые результаты </w:t>
      </w:r>
      <w:r w:rsidRPr="004130C7">
        <w:rPr>
          <w:rFonts w:ascii="Times New Roman" w:eastAsia="Times New Roman" w:hAnsi="Times New Roman" w:cs="Times New Roman"/>
          <w:b/>
          <w:bCs/>
          <w:sz w:val="28"/>
          <w:szCs w:val="28"/>
          <w:lang w:eastAsia="ru-RU"/>
        </w:rPr>
        <w:t>в раннем возрасте (к трем годам</w:t>
      </w:r>
      <w:r w:rsidRPr="004130C7">
        <w:rPr>
          <w:rFonts w:ascii="Times New Roman" w:eastAsia="Times New Roman" w:hAnsi="Times New Roman" w:cs="Times New Roman"/>
          <w:sz w:val="28"/>
          <w:szCs w:val="28"/>
          <w:lang w:eastAsia="ru-RU"/>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интерес к стихам, сказкам, повторяет отдельные слова и фразы за взрослым;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рассматривает картинки, показывает и называет предметы, изображенные на них;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 удовольствием слушает музыку, подпевает, выполняет простые танцевальные движения;</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эмоционально откликается на красоту природы и произведения искусства;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4130C7" w:rsidRPr="004130C7" w:rsidRDefault="004130C7" w:rsidP="004130C7">
      <w:pPr>
        <w:pStyle w:val="a5"/>
        <w:widowControl w:val="0"/>
        <w:numPr>
          <w:ilvl w:val="1"/>
          <w:numId w:val="3"/>
        </w:numPr>
        <w:tabs>
          <w:tab w:val="left" w:pos="1315"/>
        </w:tabs>
        <w:spacing w:after="0" w:line="240" w:lineRule="auto"/>
        <w:jc w:val="both"/>
        <w:rPr>
          <w:rFonts w:ascii="Times New Roman" w:eastAsia="Times New Roman" w:hAnsi="Times New Roman" w:cs="Times New Roman"/>
          <w:b/>
          <w:sz w:val="28"/>
          <w:szCs w:val="28"/>
          <w:lang w:eastAsia="ru-RU"/>
        </w:rPr>
      </w:pPr>
      <w:r w:rsidRPr="004130C7">
        <w:rPr>
          <w:rFonts w:ascii="Times New Roman" w:eastAsia="Times New Roman" w:hAnsi="Times New Roman" w:cs="Times New Roman"/>
          <w:b/>
          <w:sz w:val="28"/>
          <w:szCs w:val="28"/>
          <w:lang w:eastAsia="ru-RU"/>
        </w:rPr>
        <w:t>Планируемые результаты в дошкольном возрасте.</w:t>
      </w:r>
    </w:p>
    <w:p w:rsidR="004130C7" w:rsidRPr="004130C7" w:rsidRDefault="004130C7" w:rsidP="004130C7">
      <w:pPr>
        <w:pStyle w:val="a5"/>
        <w:widowControl w:val="0"/>
        <w:numPr>
          <w:ilvl w:val="2"/>
          <w:numId w:val="3"/>
        </w:numPr>
        <w:tabs>
          <w:tab w:val="left" w:pos="1522"/>
        </w:tab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4130C7">
        <w:rPr>
          <w:rFonts w:ascii="Times New Roman" w:eastAsia="Times New Roman" w:hAnsi="Times New Roman" w:cs="Times New Roman"/>
          <w:b/>
          <w:bCs/>
          <w:sz w:val="28"/>
          <w:szCs w:val="28"/>
          <w:lang w:eastAsia="ru-RU"/>
        </w:rPr>
        <w:t>К четырем годам: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доверие к миру, положительно оценивает себя, говорит о себе в первом лице;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совместно со взрослым пересказывает знакомые сказки, короткие стихи;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знает об объектах ближайшего окружения: о родном населенном пункте, его названии, достопримечательностях и традициях;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130C7" w:rsidRPr="004130C7" w:rsidRDefault="004130C7" w:rsidP="004130C7">
      <w:pPr>
        <w:pStyle w:val="a5"/>
        <w:widowControl w:val="0"/>
        <w:numPr>
          <w:ilvl w:val="2"/>
          <w:numId w:val="5"/>
        </w:numPr>
        <w:tabs>
          <w:tab w:val="left" w:pos="1526"/>
        </w:tabs>
        <w:spacing w:after="0" w:line="240" w:lineRule="auto"/>
        <w:ind w:hanging="116"/>
        <w:jc w:val="both"/>
        <w:rPr>
          <w:rFonts w:ascii="Times New Roman" w:eastAsia="Times New Roman" w:hAnsi="Times New Roman" w:cs="Times New Roman"/>
          <w:b/>
          <w:bCs/>
          <w:sz w:val="28"/>
          <w:szCs w:val="28"/>
          <w:lang w:eastAsia="ru-RU"/>
        </w:rPr>
      </w:pPr>
      <w:r w:rsidRPr="004130C7">
        <w:rPr>
          <w:rFonts w:ascii="Times New Roman" w:eastAsia="Times New Roman" w:hAnsi="Times New Roman" w:cs="Times New Roman"/>
          <w:b/>
          <w:bCs/>
          <w:sz w:val="28"/>
          <w:szCs w:val="28"/>
          <w:lang w:eastAsia="ru-RU"/>
        </w:rPr>
        <w:t>К пяти годам: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стремится к самостоятельному осуществлению процессов личной гигиены, их правильной организации;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без напоминания взрослого здоровается и прощается, говорит «спасибо» и «пожалуйста»;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познает правила безопасного поведения и стремится их выполнять в повседневной жизни;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самостоятелен в самообслуживании;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познавательный интерес к труду взрослых, профессиям, технике; отражает эти представления в играх;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стремится к выполнению трудовых обязанностей, охотно включается в совместный труд со взрослыми или сверстниками;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большинство звуков произносит правильно, пользуется средствами эмоциональной и речевой выразительности;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самостоятельно пересказывает знакомые сказки, с небольшой помощью взрослого составляет описательные рассказы и загадки;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словотворчество, интерес к языку, с интересом слушает литературные тексты, воспроизводит текст;</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рассказать о предмете, его назначении и особенностях, о том, как он был создан;</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130C7" w:rsidRPr="004130C7" w:rsidRDefault="004130C7" w:rsidP="004130C7">
      <w:pPr>
        <w:pStyle w:val="a5"/>
        <w:widowControl w:val="0"/>
        <w:numPr>
          <w:ilvl w:val="2"/>
          <w:numId w:val="2"/>
        </w:numPr>
        <w:tabs>
          <w:tab w:val="left" w:pos="1522"/>
        </w:tabs>
        <w:spacing w:before="360" w:after="0" w:line="276" w:lineRule="auto"/>
        <w:ind w:hanging="41"/>
        <w:jc w:val="both"/>
        <w:rPr>
          <w:rFonts w:ascii="Times New Roman" w:eastAsia="Times New Roman" w:hAnsi="Times New Roman" w:cs="Times New Roman"/>
          <w:b/>
          <w:bCs/>
          <w:color w:val="000000"/>
          <w:sz w:val="28"/>
          <w:szCs w:val="28"/>
          <w:lang w:eastAsia="ru-RU"/>
        </w:rPr>
      </w:pPr>
      <w:r w:rsidRPr="004130C7">
        <w:rPr>
          <w:rFonts w:ascii="Times New Roman" w:eastAsia="Times New Roman" w:hAnsi="Times New Roman" w:cs="Times New Roman"/>
          <w:b/>
          <w:bCs/>
          <w:color w:val="000000"/>
          <w:sz w:val="28"/>
          <w:szCs w:val="28"/>
          <w:lang w:eastAsia="ru-RU"/>
        </w:rPr>
        <w:t>К шести годам:</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доступный возрасту самоконтроль, способен привлечь внимание других детей и организовать знакомую подвижную игру;</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130C7" w:rsidRPr="004130C7" w:rsidRDefault="004130C7" w:rsidP="004130C7">
      <w:pPr>
        <w:pStyle w:val="a5"/>
        <w:widowControl w:val="0"/>
        <w:numPr>
          <w:ilvl w:val="1"/>
          <w:numId w:val="2"/>
        </w:numPr>
        <w:tabs>
          <w:tab w:val="left" w:pos="1345"/>
        </w:tabs>
        <w:spacing w:before="360" w:after="0" w:line="276" w:lineRule="auto"/>
        <w:ind w:right="20"/>
        <w:jc w:val="both"/>
        <w:rPr>
          <w:rFonts w:ascii="Times New Roman" w:eastAsia="Times New Roman" w:hAnsi="Times New Roman" w:cs="Times New Roman"/>
          <w:b/>
          <w:bCs/>
          <w:color w:val="000000"/>
          <w:sz w:val="28"/>
          <w:szCs w:val="28"/>
          <w:lang w:eastAsia="ru-RU"/>
        </w:rPr>
      </w:pPr>
      <w:r w:rsidRPr="004130C7">
        <w:rPr>
          <w:rFonts w:ascii="Times New Roman" w:eastAsia="Times New Roman" w:hAnsi="Times New Roman" w:cs="Times New Roman"/>
          <w:b/>
          <w:bCs/>
          <w:color w:val="000000"/>
          <w:sz w:val="28"/>
          <w:szCs w:val="28"/>
          <w:lang w:eastAsia="ru-RU"/>
        </w:rPr>
        <w:t>Планируемые результаты на этапе завершения освоения Федеральной</w:t>
      </w:r>
      <w:r w:rsidRPr="004130C7">
        <w:rPr>
          <w:rFonts w:ascii="Times New Roman" w:eastAsia="Times New Roman" w:hAnsi="Times New Roman" w:cs="Times New Roman"/>
          <w:color w:val="000000"/>
          <w:sz w:val="28"/>
          <w:szCs w:val="28"/>
          <w:lang w:eastAsia="ru-RU"/>
        </w:rPr>
        <w:t xml:space="preserve"> </w:t>
      </w:r>
      <w:r w:rsidRPr="004130C7">
        <w:rPr>
          <w:rFonts w:ascii="Times New Roman" w:eastAsia="Times New Roman" w:hAnsi="Times New Roman" w:cs="Times New Roman"/>
          <w:b/>
          <w:bCs/>
          <w:color w:val="000000"/>
          <w:sz w:val="28"/>
          <w:szCs w:val="28"/>
          <w:lang w:eastAsia="ru-RU"/>
        </w:rPr>
        <w:t>программы (к концу дошкольного возраста):</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у ребёнка сформированы основные психофизические и нравственно-волевые качества;</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владеет основными движениями и элементами спортивных игр, может контролировать свои движение и управлять ими;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соблюдает элементарные правила здорового образа жизни и личной гигиены;</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положительное отношение к миру, разным видам труда, другим людям и самому себе;</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у ребёнка выражено стремление заниматься социально значимой деятельностью;</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способен откликаться на эмоции близких людей, проявлять эмпатию (сочувствие, сопереживание, содействие);</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color w:val="000000"/>
          <w:sz w:val="28"/>
          <w:szCs w:val="28"/>
          <w:lang w:eastAsia="ru-RU"/>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w:t>
      </w:r>
      <w:r w:rsidRPr="004130C7">
        <w:rPr>
          <w:rFonts w:ascii="Times New Roman" w:eastAsia="Times New Roman" w:hAnsi="Times New Roman" w:cs="Times New Roman"/>
          <w:sz w:val="28"/>
          <w:szCs w:val="28"/>
          <w:lang w:eastAsia="ru-RU"/>
        </w:rPr>
        <w:t>некоторые цифровые средства и другое;</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color w:val="000000"/>
          <w:sz w:val="28"/>
          <w:szCs w:val="28"/>
          <w:lang w:eastAsia="ru-RU"/>
        </w:rPr>
      </w:pPr>
      <w:r w:rsidRPr="004130C7">
        <w:rPr>
          <w:rFonts w:ascii="Times New Roman" w:eastAsia="Times New Roman" w:hAnsi="Times New Roman" w:cs="Times New Roman"/>
          <w:color w:val="000000"/>
          <w:sz w:val="28"/>
          <w:szCs w:val="28"/>
          <w:lang w:eastAsia="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130C7" w:rsidRPr="004130C7" w:rsidRDefault="004130C7" w:rsidP="004130C7">
      <w:pPr>
        <w:widowControl w:val="0"/>
        <w:spacing w:after="0" w:line="276" w:lineRule="auto"/>
        <w:ind w:left="20" w:right="20" w:firstLine="700"/>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доступный возрасту самоконтроль, способен привлечь внимание других детей и организовать знакомую подвижную игру;</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p>
    <w:p w:rsidR="004130C7" w:rsidRPr="004130C7" w:rsidRDefault="004130C7" w:rsidP="004130C7">
      <w:pPr>
        <w:widowControl w:val="0"/>
        <w:numPr>
          <w:ilvl w:val="1"/>
          <w:numId w:val="2"/>
        </w:numPr>
        <w:tabs>
          <w:tab w:val="left" w:pos="1345"/>
        </w:tabs>
        <w:spacing w:after="0" w:line="240" w:lineRule="auto"/>
        <w:ind w:left="0" w:firstLine="709"/>
        <w:jc w:val="both"/>
        <w:rPr>
          <w:rFonts w:ascii="Times New Roman" w:eastAsia="Times New Roman" w:hAnsi="Times New Roman" w:cs="Times New Roman"/>
          <w:b/>
          <w:bCs/>
          <w:sz w:val="28"/>
          <w:szCs w:val="28"/>
          <w:lang w:eastAsia="ru-RU"/>
        </w:rPr>
      </w:pPr>
      <w:r w:rsidRPr="004130C7">
        <w:rPr>
          <w:rFonts w:ascii="Times New Roman" w:eastAsia="Times New Roman" w:hAnsi="Times New Roman" w:cs="Times New Roman"/>
          <w:b/>
          <w:bCs/>
          <w:sz w:val="28"/>
          <w:szCs w:val="28"/>
          <w:lang w:eastAsia="ru-RU"/>
        </w:rPr>
        <w:t>Планируемые результаты на этапе завершения освоения Федеральной</w:t>
      </w:r>
      <w:r w:rsidRPr="004130C7">
        <w:rPr>
          <w:rFonts w:ascii="Times New Roman" w:eastAsia="Times New Roman" w:hAnsi="Times New Roman" w:cs="Times New Roman"/>
          <w:sz w:val="28"/>
          <w:szCs w:val="28"/>
          <w:lang w:eastAsia="ru-RU"/>
        </w:rPr>
        <w:t xml:space="preserve"> </w:t>
      </w:r>
      <w:r w:rsidRPr="004130C7">
        <w:rPr>
          <w:rFonts w:ascii="Times New Roman" w:eastAsia="Times New Roman" w:hAnsi="Times New Roman" w:cs="Times New Roman"/>
          <w:b/>
          <w:bCs/>
          <w:sz w:val="28"/>
          <w:szCs w:val="28"/>
          <w:lang w:eastAsia="ru-RU"/>
        </w:rPr>
        <w:t>программы (к концу дошкольного возраста):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у ребёнка сформированы основные психофизические и нравственно-волевые качества;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основными движениями и элементами спортивных игр, может контролировать свои движение и управлять ими;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соблюдает элементарные правила здорового образа жизни и личной гигиены;</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положительное отношение к миру, разным видам труда, другим людям и самому себе;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у ребёнка выражено стремление заниматься социально значимой деятельностью;</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откликаться на эмоции близких людей, проявлять эмпатию</w:t>
      </w:r>
      <w:bookmarkStart w:id="0" w:name="_GoBack"/>
      <w:bookmarkEnd w:id="0"/>
      <w:r w:rsidRPr="004130C7">
        <w:rPr>
          <w:rFonts w:ascii="Times New Roman" w:eastAsia="Times New Roman" w:hAnsi="Times New Roman" w:cs="Times New Roman"/>
          <w:sz w:val="28"/>
          <w:szCs w:val="28"/>
          <w:lang w:eastAsia="ru-RU"/>
        </w:rPr>
        <w:t xml:space="preserve"> (сочувствие, сопереживание, содействие);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130C7" w:rsidRPr="004130C7" w:rsidRDefault="004130C7" w:rsidP="004130C7">
      <w:pPr>
        <w:widowControl w:val="0"/>
        <w:spacing w:after="0" w:line="240" w:lineRule="auto"/>
        <w:ind w:firstLine="709"/>
        <w:jc w:val="both"/>
        <w:rPr>
          <w:rFonts w:ascii="Times New Roman" w:eastAsia="Times New Roman" w:hAnsi="Times New Roman" w:cs="Times New Roman"/>
          <w:sz w:val="28"/>
          <w:szCs w:val="28"/>
          <w:lang w:eastAsia="ru-RU"/>
        </w:rPr>
      </w:pPr>
      <w:r w:rsidRPr="004130C7">
        <w:rPr>
          <w:rFonts w:ascii="Times New Roman" w:eastAsia="Times New Roman" w:hAnsi="Times New Roman" w:cs="Times New Roman"/>
          <w:sz w:val="28"/>
          <w:szCs w:val="28"/>
          <w:lang w:eastAsia="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E0031" w:rsidRDefault="00FE0031"/>
    <w:sectPr w:rsidR="00FE0031">
      <w:head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756670"/>
      <w:docPartObj>
        <w:docPartGallery w:val="Page Numbers (Top of Page)"/>
        <w:docPartUnique/>
      </w:docPartObj>
    </w:sdtPr>
    <w:sdtEndPr>
      <w:rPr>
        <w:rFonts w:ascii="Times New Roman" w:hAnsi="Times New Roman" w:cs="Times New Roman"/>
        <w:sz w:val="22"/>
        <w:szCs w:val="22"/>
      </w:rPr>
    </w:sdtEndPr>
    <w:sdtContent>
      <w:p w:rsidR="009B77BD" w:rsidRDefault="004130C7">
        <w:pPr>
          <w:pStyle w:val="a3"/>
          <w:jc w:val="center"/>
        </w:pPr>
      </w:p>
      <w:p w:rsidR="009B77BD" w:rsidRPr="00430E17" w:rsidRDefault="004130C7">
        <w:pPr>
          <w:pStyle w:val="a3"/>
          <w:jc w:val="center"/>
          <w:rPr>
            <w:rFonts w:ascii="Times New Roman" w:hAnsi="Times New Roman" w:cs="Times New Roman"/>
            <w:sz w:val="22"/>
            <w:szCs w:val="22"/>
          </w:rPr>
        </w:pPr>
        <w:r w:rsidRPr="00430E17">
          <w:rPr>
            <w:rFonts w:ascii="Times New Roman" w:hAnsi="Times New Roman" w:cs="Times New Roman"/>
            <w:sz w:val="22"/>
            <w:szCs w:val="22"/>
          </w:rPr>
          <w:fldChar w:fldCharType="begin"/>
        </w:r>
        <w:r w:rsidRPr="00430E17">
          <w:rPr>
            <w:rFonts w:ascii="Times New Roman" w:hAnsi="Times New Roman" w:cs="Times New Roman"/>
            <w:sz w:val="22"/>
            <w:szCs w:val="22"/>
          </w:rPr>
          <w:instrText>PAGE   \* MERGEFORMAT</w:instrText>
        </w:r>
        <w:r w:rsidRPr="00430E17">
          <w:rPr>
            <w:rFonts w:ascii="Times New Roman" w:hAnsi="Times New Roman" w:cs="Times New Roman"/>
            <w:sz w:val="22"/>
            <w:szCs w:val="22"/>
          </w:rPr>
          <w:fldChar w:fldCharType="separate"/>
        </w:r>
        <w:r>
          <w:rPr>
            <w:rFonts w:ascii="Times New Roman" w:hAnsi="Times New Roman" w:cs="Times New Roman"/>
            <w:noProof/>
            <w:sz w:val="22"/>
            <w:szCs w:val="22"/>
          </w:rPr>
          <w:t>1</w:t>
        </w:r>
        <w:r w:rsidRPr="00430E17">
          <w:rPr>
            <w:rFonts w:ascii="Times New Roman" w:hAnsi="Times New Roman" w:cs="Times New Roman"/>
            <w:sz w:val="22"/>
            <w:szCs w:val="22"/>
          </w:rPr>
          <w:fldChar w:fldCharType="end"/>
        </w:r>
      </w:p>
    </w:sdtContent>
  </w:sdt>
  <w:p w:rsidR="009B77BD" w:rsidRDefault="004130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F051E"/>
    <w:multiLevelType w:val="multilevel"/>
    <w:tmpl w:val="FBAE0AFC"/>
    <w:lvl w:ilvl="0">
      <w:start w:val="15"/>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C02264"/>
    <w:multiLevelType w:val="multilevel"/>
    <w:tmpl w:val="2460E0B2"/>
    <w:lvl w:ilvl="0">
      <w:start w:val="1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58C0151"/>
    <w:multiLevelType w:val="multilevel"/>
    <w:tmpl w:val="77DA6E74"/>
    <w:lvl w:ilvl="0">
      <w:start w:val="13"/>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A3E7B7C"/>
    <w:multiLevelType w:val="multilevel"/>
    <w:tmpl w:val="CF220132"/>
    <w:lvl w:ilvl="0">
      <w:start w:val="15"/>
      <w:numFmt w:val="decimal"/>
      <w:lvlText w:val="%1."/>
      <w:lvlJc w:val="left"/>
      <w:pPr>
        <w:ind w:left="1084" w:hanging="375"/>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2F"/>
    <w:rsid w:val="0004252F"/>
    <w:rsid w:val="004130C7"/>
    <w:rsid w:val="00FE0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E71A7-9A01-4965-82C7-38F8FF82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0C7"/>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4">
    <w:name w:val="Верхний колонтитул Знак"/>
    <w:basedOn w:val="a0"/>
    <w:link w:val="a3"/>
    <w:uiPriority w:val="99"/>
    <w:rsid w:val="004130C7"/>
    <w:rPr>
      <w:rFonts w:ascii="Courier New" w:eastAsia="Courier New" w:hAnsi="Courier New" w:cs="Courier New"/>
      <w:color w:val="000000"/>
      <w:sz w:val="24"/>
      <w:szCs w:val="24"/>
      <w:lang w:eastAsia="ru-RU"/>
    </w:rPr>
  </w:style>
  <w:style w:type="paragraph" w:styleId="a5">
    <w:name w:val="List Paragraph"/>
    <w:basedOn w:val="a"/>
    <w:uiPriority w:val="34"/>
    <w:qFormat/>
    <w:rsid w:val="00413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6142</Words>
  <Characters>35010</Characters>
  <Application>Microsoft Office Word</Application>
  <DocSecurity>0</DocSecurity>
  <Lines>291</Lines>
  <Paragraphs>82</Paragraphs>
  <ScaleCrop>false</ScaleCrop>
  <Company/>
  <LinksUpToDate>false</LinksUpToDate>
  <CharactersWithSpaces>41070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Слушатель курсов</dc:creator>
  <cp:keywords/>
  <dc:description/>
  <cp:lastModifiedBy>Слушатель курсов</cp:lastModifiedBy>
  <cp:revision>2</cp:revision>
  <dcterms:created xsi:type="dcterms:W3CDTF">2023-03-04T10:40:00Z</dcterms:created>
  <dcterms:modified xsi:type="dcterms:W3CDTF">2023-03-04T10:48:00Z</dcterms:modified>
</cp:coreProperties>
</file>